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УТВЕРЖДЕН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10 марта 2021 года № 172-п</w:t>
      </w:r>
      <w:bookmarkStart w:id="0" w:name="_GoBack"/>
      <w:bookmarkEnd w:id="0"/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юридических лиц и индивидуальных предпринимателей, участвующих в ярмарке, </w:t>
      </w: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в рамках проведения народного уличного гуляния «Сударыня Масленица», на центральной площади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поселка Тазовский, 14 марта 2021 года</w:t>
      </w:r>
    </w:p>
    <w:p>
      <w:pPr>
        <w:pStyle w:val="a9"/>
        <w:spacing w:after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pStyle w:val="a9"/>
        <w:spacing w:after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536"/>
        <w:gridCol w:w="6379"/>
      </w:tblGrid>
      <w:tr>
        <w:trPr>
          <w:trHeight w:val="552"/>
        </w:trPr>
        <w:tc>
          <w:tcPr>
            <w:tcW w:w="567" w:type="dxa"/>
          </w:tcPr>
          <w:p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№ п/п</w:t>
            </w:r>
          </w:p>
        </w:tc>
        <w:tc>
          <w:tcPr>
            <w:tcW w:w="3969" w:type="dxa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Ф.И.О. руководителя, индивидуального предпринимателя</w:t>
            </w:r>
          </w:p>
        </w:tc>
        <w:tc>
          <w:tcPr>
            <w:tcW w:w="6379" w:type="dxa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eastAsia="ru-RU"/>
              </w:rPr>
              <w:t>Перечень товаров и услуг</w:t>
            </w:r>
          </w:p>
        </w:tc>
      </w:tr>
      <w:tr>
        <w:trPr>
          <w:trHeight w:val="219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79" w:type="dxa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</w:t>
            </w:r>
          </w:p>
        </w:tc>
      </w:tr>
      <w:tr>
        <w:trPr>
          <w:cantSplit/>
          <w:trHeight w:val="419"/>
        </w:trPr>
        <w:tc>
          <w:tcPr>
            <w:tcW w:w="567" w:type="dxa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ИП 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Гусейнов Асиф Сары оглы</w:t>
            </w:r>
          </w:p>
        </w:tc>
        <w:tc>
          <w:tcPr>
            <w:tcW w:w="6379" w:type="dxa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Абдылла кызы Гулнур</w:t>
            </w:r>
          </w:p>
        </w:tc>
        <w:tc>
          <w:tcPr>
            <w:tcW w:w="6379" w:type="dxa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Смагин Антон Валерьевич</w:t>
            </w:r>
          </w:p>
        </w:tc>
        <w:tc>
          <w:tcPr>
            <w:tcW w:w="6379" w:type="dxa"/>
          </w:tcPr>
          <w:p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Шашлык, блины, горячий чай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</w:t>
      </w:r>
    </w:p>
    <w:p>
      <w:pPr>
        <w:rPr>
          <w:rFonts w:ascii="PT Astra Serif" w:hAnsi="PT Astra Serif"/>
        </w:rPr>
      </w:pPr>
    </w:p>
    <w:sectPr>
      <w:pgSz w:w="16838" w:h="11906" w:orient="landscape"/>
      <w:pgMar w:top="1701" w:right="1134" w:bottom="1134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B1DE0"/>
    <w:multiLevelType w:val="hybridMultilevel"/>
    <w:tmpl w:val="91E47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4C121-6231-42F3-B588-E6DD1D5A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9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Прокопьева</dc:creator>
  <cp:lastModifiedBy>Фадеева Алена Михайловна</cp:lastModifiedBy>
  <cp:revision>41</cp:revision>
  <cp:lastPrinted>2021-03-12T05:15:00Z</cp:lastPrinted>
  <dcterms:created xsi:type="dcterms:W3CDTF">2017-02-16T06:12:00Z</dcterms:created>
  <dcterms:modified xsi:type="dcterms:W3CDTF">2021-03-12T05:15:00Z</dcterms:modified>
</cp:coreProperties>
</file>